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D" w:rsidRPr="00B2396D" w:rsidRDefault="00B2396D">
      <w:pPr>
        <w:rPr>
          <w:rFonts w:ascii="Arial" w:hAnsi="Arial" w:cs="Arial"/>
          <w:b/>
          <w:color w:val="221F1F"/>
          <w:w w:val="87"/>
          <w:sz w:val="36"/>
          <w:szCs w:val="36"/>
        </w:rPr>
      </w:pPr>
      <w:bookmarkStart w:id="0" w:name="_GoBack"/>
      <w:bookmarkEnd w:id="0"/>
      <w:r w:rsidRPr="00B2396D">
        <w:rPr>
          <w:rFonts w:ascii="Arial" w:hAnsi="Arial" w:cs="Arial"/>
          <w:b/>
          <w:color w:val="221F1F"/>
          <w:w w:val="87"/>
          <w:sz w:val="36"/>
          <w:szCs w:val="36"/>
        </w:rPr>
        <w:t>Classroom Observation: SNAPSHOT</w:t>
      </w:r>
    </w:p>
    <w:p w:rsidR="00B2396D" w:rsidRDefault="00B2396D">
      <w:pPr>
        <w:rPr>
          <w:rFonts w:ascii="Arial" w:hAnsi="Arial" w:cs="Arial"/>
          <w:color w:val="221F1F"/>
          <w:w w:val="87"/>
          <w:sz w:val="20"/>
          <w:szCs w:val="20"/>
        </w:rPr>
      </w:pPr>
    </w:p>
    <w:p w:rsidR="00967590" w:rsidRPr="00B2396D" w:rsidRDefault="00B2396D">
      <w:pPr>
        <w:rPr>
          <w:rFonts w:ascii="Arial" w:hAnsi="Arial" w:cs="Arial"/>
          <w:b/>
          <w:color w:val="221F1F"/>
          <w:w w:val="79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2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a:</w:t>
      </w:r>
      <w:r w:rsidR="00C11EC1" w:rsidRPr="00B2396D">
        <w:rPr>
          <w:rFonts w:ascii="Arial" w:hAnsi="Arial" w:cs="Arial"/>
          <w:b/>
          <w:color w:val="221F1F"/>
          <w:spacing w:val="-4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Creating</w:t>
      </w:r>
      <w:r w:rsidR="00C11EC1" w:rsidRPr="00B2396D">
        <w:rPr>
          <w:rFonts w:ascii="Arial" w:hAnsi="Arial" w:cs="Arial"/>
          <w:b/>
          <w:color w:val="221F1F"/>
          <w:spacing w:val="7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an</w:t>
      </w:r>
      <w:r w:rsidR="00C11EC1" w:rsidRPr="00B2396D">
        <w:rPr>
          <w:rFonts w:ascii="Arial" w:hAnsi="Arial" w:cs="Arial"/>
          <w:b/>
          <w:color w:val="221F1F"/>
          <w:spacing w:val="1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Environment</w:t>
      </w:r>
      <w:r w:rsidR="00C11EC1" w:rsidRPr="00B2396D">
        <w:rPr>
          <w:rFonts w:ascii="Arial" w:hAnsi="Arial" w:cs="Arial"/>
          <w:b/>
          <w:color w:val="221F1F"/>
          <w:spacing w:val="22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sz w:val="28"/>
          <w:szCs w:val="28"/>
        </w:rPr>
        <w:t>of</w:t>
      </w:r>
      <w:r w:rsidR="00C11EC1" w:rsidRPr="00B2396D">
        <w:rPr>
          <w:rFonts w:ascii="Arial" w:hAnsi="Arial" w:cs="Arial"/>
          <w:b/>
          <w:color w:val="221F1F"/>
          <w:spacing w:val="-20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Respect</w:t>
      </w:r>
      <w:r w:rsidR="00C11EC1" w:rsidRPr="00B2396D">
        <w:rPr>
          <w:rFonts w:ascii="Arial" w:hAnsi="Arial" w:cs="Arial"/>
          <w:b/>
          <w:color w:val="221F1F"/>
          <w:spacing w:val="-8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87"/>
          <w:sz w:val="28"/>
          <w:szCs w:val="28"/>
        </w:rPr>
        <w:t>and</w:t>
      </w:r>
      <w:r w:rsidR="00C11EC1" w:rsidRPr="00B2396D">
        <w:rPr>
          <w:rFonts w:ascii="Arial" w:hAnsi="Arial" w:cs="Arial"/>
          <w:b/>
          <w:color w:val="221F1F"/>
          <w:spacing w:val="3"/>
          <w:w w:val="87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sz w:val="28"/>
          <w:szCs w:val="28"/>
        </w:rPr>
        <w:t>Rapport-</w:t>
      </w:r>
      <w:r w:rsidR="00C11EC1" w:rsidRPr="00B2396D">
        <w:rPr>
          <w:rFonts w:ascii="Arial" w:hAnsi="Arial" w:cs="Arial"/>
          <w:b/>
          <w:color w:val="221F1F"/>
          <w:spacing w:val="-12"/>
          <w:w w:val="78"/>
          <w:sz w:val="28"/>
          <w:szCs w:val="28"/>
        </w:rPr>
        <w:t xml:space="preserve"> T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eacher</w:t>
      </w:r>
      <w:r w:rsidR="00C11EC1" w:rsidRPr="00B2396D">
        <w:rPr>
          <w:rFonts w:ascii="Arial" w:hAnsi="Arial" w:cs="Arial"/>
          <w:b/>
          <w:color w:val="221F1F"/>
          <w:spacing w:val="-6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interaction</w:t>
      </w:r>
      <w:r w:rsidR="00C11EC1" w:rsidRPr="00B2396D">
        <w:rPr>
          <w:rFonts w:ascii="Arial" w:hAnsi="Arial" w:cs="Arial"/>
          <w:b/>
          <w:color w:val="221F1F"/>
          <w:spacing w:val="23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with</w:t>
      </w:r>
      <w:r w:rsidR="00C11EC1" w:rsidRPr="00B2396D">
        <w:rPr>
          <w:rFonts w:ascii="Arial" w:hAnsi="Arial" w:cs="Arial"/>
          <w:b/>
          <w:color w:val="221F1F"/>
          <w:spacing w:val="18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students;</w:t>
      </w:r>
      <w:r w:rsidR="00C11EC1" w:rsidRPr="00B2396D">
        <w:rPr>
          <w:rFonts w:ascii="Arial" w:hAnsi="Arial" w:cs="Arial"/>
          <w:b/>
          <w:color w:val="221F1F"/>
          <w:spacing w:val="20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students’</w:t>
      </w:r>
      <w:r w:rsidR="00C11EC1" w:rsidRPr="00B2396D">
        <w:rPr>
          <w:rFonts w:ascii="Arial" w:hAnsi="Arial" w:cs="Arial"/>
          <w:b/>
          <w:color w:val="221F1F"/>
          <w:spacing w:val="28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interactions</w:t>
      </w:r>
      <w:r w:rsidR="00C11EC1" w:rsidRPr="00B2396D">
        <w:rPr>
          <w:rFonts w:ascii="Arial" w:hAnsi="Arial" w:cs="Arial"/>
          <w:b/>
          <w:color w:val="221F1F"/>
          <w:spacing w:val="25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8"/>
          <w:sz w:val="28"/>
          <w:szCs w:val="28"/>
        </w:rPr>
        <w:t>with</w:t>
      </w:r>
      <w:r w:rsidR="00C11EC1" w:rsidRPr="00B2396D">
        <w:rPr>
          <w:rFonts w:ascii="Arial" w:hAnsi="Arial" w:cs="Arial"/>
          <w:b/>
          <w:color w:val="221F1F"/>
          <w:spacing w:val="18"/>
          <w:w w:val="78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9"/>
          <w:sz w:val="28"/>
          <w:szCs w:val="28"/>
        </w:rPr>
        <w:t>each</w:t>
      </w:r>
      <w:r w:rsidR="00C11EC1" w:rsidRPr="00B2396D">
        <w:rPr>
          <w:rFonts w:ascii="Arial" w:hAnsi="Arial" w:cs="Arial"/>
          <w:b/>
          <w:color w:val="221F1F"/>
          <w:spacing w:val="-1"/>
          <w:w w:val="79"/>
          <w:sz w:val="28"/>
          <w:szCs w:val="28"/>
        </w:rPr>
        <w:t xml:space="preserve"> </w:t>
      </w:r>
      <w:r w:rsidR="00C11EC1" w:rsidRPr="00B2396D">
        <w:rPr>
          <w:rFonts w:ascii="Arial" w:hAnsi="Arial" w:cs="Arial"/>
          <w:b/>
          <w:color w:val="221F1F"/>
          <w:w w:val="79"/>
          <w:sz w:val="28"/>
          <w:szCs w:val="28"/>
        </w:rPr>
        <w:t>other</w:t>
      </w:r>
    </w:p>
    <w:p w:rsidR="00C11EC1" w:rsidRPr="00B2396D" w:rsidRDefault="00C11EC1">
      <w:pPr>
        <w:rPr>
          <w:rFonts w:ascii="Arial" w:hAnsi="Arial" w:cs="Arial"/>
          <w:b/>
          <w:color w:val="221F1F"/>
          <w:w w:val="79"/>
          <w:sz w:val="28"/>
          <w:szCs w:val="28"/>
        </w:rPr>
      </w:pPr>
    </w:p>
    <w:p w:rsidR="00C11EC1" w:rsidRPr="00B2396D" w:rsidRDefault="00C11EC1">
      <w:pPr>
        <w:rPr>
          <w:rFonts w:ascii="Arial" w:hAnsi="Arial" w:cs="Arial"/>
          <w:b/>
          <w:color w:val="221F1F"/>
          <w:w w:val="80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2b:</w:t>
      </w:r>
      <w:r w:rsidRPr="00B2396D">
        <w:rPr>
          <w:rFonts w:ascii="Arial" w:hAnsi="Arial" w:cs="Arial"/>
          <w:b/>
          <w:color w:val="221F1F"/>
          <w:spacing w:val="-4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Establishing</w:t>
      </w:r>
      <w:r w:rsidRPr="00B2396D">
        <w:rPr>
          <w:rFonts w:ascii="Arial" w:hAnsi="Arial" w:cs="Arial"/>
          <w:b/>
          <w:color w:val="221F1F"/>
          <w:spacing w:val="20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a</w:t>
      </w:r>
      <w:r w:rsidRPr="00B2396D">
        <w:rPr>
          <w:rFonts w:ascii="Arial" w:hAnsi="Arial" w:cs="Arial"/>
          <w:b/>
          <w:color w:val="221F1F"/>
          <w:spacing w:val="-4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Culture</w:t>
      </w:r>
      <w:r w:rsidRPr="00B2396D">
        <w:rPr>
          <w:rFonts w:ascii="Arial" w:hAnsi="Arial" w:cs="Arial"/>
          <w:b/>
          <w:color w:val="221F1F"/>
          <w:spacing w:val="5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for</w:t>
      </w:r>
      <w:r w:rsidRPr="00B2396D">
        <w:rPr>
          <w:rFonts w:ascii="Arial" w:hAnsi="Arial" w:cs="Arial"/>
          <w:b/>
          <w:color w:val="221F1F"/>
          <w:spacing w:val="-2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Learning-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 xml:space="preserve"> Importance</w:t>
      </w:r>
      <w:r w:rsidRPr="00B2396D">
        <w:rPr>
          <w:rFonts w:ascii="Arial" w:hAnsi="Arial" w:cs="Arial"/>
          <w:b/>
          <w:color w:val="221F1F"/>
          <w:spacing w:val="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of</w:t>
      </w:r>
      <w:r w:rsidRPr="00B2396D">
        <w:rPr>
          <w:rFonts w:ascii="Arial" w:hAnsi="Arial" w:cs="Arial"/>
          <w:b/>
          <w:color w:val="221F1F"/>
          <w:spacing w:val="5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content;</w:t>
      </w:r>
      <w:r w:rsidRPr="00B2396D">
        <w:rPr>
          <w:rFonts w:ascii="Arial" w:hAnsi="Arial" w:cs="Arial"/>
          <w:b/>
          <w:color w:val="221F1F"/>
          <w:spacing w:val="11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expectations</w:t>
      </w:r>
      <w:r w:rsidRPr="00B2396D">
        <w:rPr>
          <w:rFonts w:ascii="Arial" w:hAnsi="Arial" w:cs="Arial"/>
          <w:b/>
          <w:color w:val="221F1F"/>
          <w:spacing w:val="-8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for</w:t>
      </w:r>
      <w:r w:rsidRPr="00B2396D">
        <w:rPr>
          <w:rFonts w:ascii="Arial" w:hAnsi="Arial" w:cs="Arial"/>
          <w:b/>
          <w:color w:val="221F1F"/>
          <w:spacing w:val="5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learning/achievement;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pride</w:t>
      </w:r>
      <w:r w:rsidRPr="00B2396D">
        <w:rPr>
          <w:rFonts w:ascii="Arial" w:hAnsi="Arial" w:cs="Arial"/>
          <w:b/>
          <w:color w:val="221F1F"/>
          <w:spacing w:val="-1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in work</w:t>
      </w:r>
    </w:p>
    <w:p w:rsidR="00C11EC1" w:rsidRPr="00B2396D" w:rsidRDefault="00C11EC1">
      <w:pPr>
        <w:rPr>
          <w:rFonts w:ascii="Arial" w:hAnsi="Arial" w:cs="Arial"/>
          <w:b/>
          <w:color w:val="221F1F"/>
          <w:w w:val="80"/>
          <w:sz w:val="28"/>
          <w:szCs w:val="28"/>
        </w:rPr>
      </w:pPr>
    </w:p>
    <w:p w:rsidR="00C11EC1" w:rsidRPr="00B2396D" w:rsidRDefault="00C11EC1">
      <w:pPr>
        <w:rPr>
          <w:rFonts w:ascii="Arial" w:hAnsi="Arial" w:cs="Arial"/>
          <w:b/>
          <w:color w:val="221F1F"/>
          <w:w w:val="79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2c:</w:t>
      </w:r>
      <w:r w:rsidRPr="00B2396D">
        <w:rPr>
          <w:rFonts w:ascii="Arial" w:hAnsi="Arial" w:cs="Arial"/>
          <w:b/>
          <w:color w:val="221F1F"/>
          <w:spacing w:val="-1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Managing</w:t>
      </w:r>
      <w:r w:rsidRPr="00B2396D">
        <w:rPr>
          <w:rFonts w:ascii="Arial" w:hAnsi="Arial" w:cs="Arial"/>
          <w:b/>
          <w:color w:val="221F1F"/>
          <w:spacing w:val="7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Classroom</w:t>
      </w:r>
      <w:r w:rsidRPr="00B2396D">
        <w:rPr>
          <w:rFonts w:ascii="Arial" w:hAnsi="Arial" w:cs="Arial"/>
          <w:b/>
          <w:color w:val="221F1F"/>
          <w:spacing w:val="-11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Procedures-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 xml:space="preserve"> Management</w:t>
      </w:r>
      <w:r w:rsidRPr="00B2396D">
        <w:rPr>
          <w:rFonts w:ascii="Arial" w:hAnsi="Arial" w:cs="Arial"/>
          <w:b/>
          <w:color w:val="221F1F"/>
          <w:spacing w:val="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of</w:t>
      </w:r>
      <w:r w:rsidRPr="00B2396D">
        <w:rPr>
          <w:rFonts w:ascii="Arial" w:hAnsi="Arial" w:cs="Arial"/>
          <w:b/>
          <w:color w:val="221F1F"/>
          <w:spacing w:val="5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groups,</w:t>
      </w:r>
      <w:r w:rsidRPr="00B2396D">
        <w:rPr>
          <w:rFonts w:ascii="Arial" w:hAnsi="Arial" w:cs="Arial"/>
          <w:b/>
          <w:color w:val="221F1F"/>
          <w:spacing w:val="-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transitions,</w:t>
      </w:r>
      <w:r w:rsidRPr="00B2396D">
        <w:rPr>
          <w:rFonts w:ascii="Arial" w:hAnsi="Arial" w:cs="Arial"/>
          <w:b/>
          <w:color w:val="221F1F"/>
          <w:spacing w:val="5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materials/supplies;</w:t>
      </w:r>
      <w:r w:rsidRPr="00B2396D">
        <w:rPr>
          <w:rFonts w:ascii="Arial" w:hAnsi="Arial" w:cs="Arial"/>
          <w:b/>
          <w:color w:val="221F1F"/>
          <w:spacing w:val="20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performance</w:t>
      </w:r>
      <w:r w:rsidRPr="00B2396D">
        <w:rPr>
          <w:rFonts w:ascii="Arial" w:hAnsi="Arial" w:cs="Arial"/>
          <w:b/>
          <w:color w:val="221F1F"/>
          <w:spacing w:val="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 xml:space="preserve">of </w:t>
      </w:r>
      <w:proofErr w:type="spellStart"/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noninstructional</w:t>
      </w:r>
      <w:proofErr w:type="spellEnd"/>
      <w:r w:rsidRPr="00B2396D">
        <w:rPr>
          <w:rFonts w:ascii="Arial" w:hAnsi="Arial" w:cs="Arial"/>
          <w:b/>
          <w:color w:val="221F1F"/>
          <w:spacing w:val="18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duties;</w:t>
      </w:r>
      <w:r w:rsidRPr="00B2396D">
        <w:rPr>
          <w:rFonts w:ascii="Arial" w:hAnsi="Arial" w:cs="Arial"/>
          <w:b/>
          <w:color w:val="221F1F"/>
          <w:spacing w:val="10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supe</w:t>
      </w:r>
      <w:r w:rsidRPr="00B2396D">
        <w:rPr>
          <w:rFonts w:ascii="Arial" w:hAnsi="Arial" w:cs="Arial"/>
          <w:b/>
          <w:color w:val="221F1F"/>
          <w:spacing w:val="2"/>
          <w:w w:val="79"/>
          <w:sz w:val="28"/>
          <w:szCs w:val="28"/>
        </w:rPr>
        <w:t>r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vision</w:t>
      </w:r>
      <w:r w:rsidRPr="00B2396D">
        <w:rPr>
          <w:rFonts w:ascii="Arial" w:hAnsi="Arial" w:cs="Arial"/>
          <w:b/>
          <w:color w:val="221F1F"/>
          <w:spacing w:val="-1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of</w:t>
      </w:r>
      <w:r w:rsidRPr="00B2396D">
        <w:rPr>
          <w:rFonts w:ascii="Arial" w:hAnsi="Arial" w:cs="Arial"/>
          <w:b/>
          <w:color w:val="221F1F"/>
          <w:spacing w:val="5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paraprofessionals</w:t>
      </w:r>
    </w:p>
    <w:p w:rsidR="00C11EC1" w:rsidRPr="00B2396D" w:rsidRDefault="00C11EC1">
      <w:pPr>
        <w:rPr>
          <w:rFonts w:ascii="Arial" w:hAnsi="Arial" w:cs="Arial"/>
          <w:b/>
          <w:color w:val="221F1F"/>
          <w:w w:val="79"/>
          <w:sz w:val="28"/>
          <w:szCs w:val="28"/>
        </w:rPr>
      </w:pPr>
    </w:p>
    <w:p w:rsidR="00C11EC1" w:rsidRPr="00B2396D" w:rsidRDefault="00C11EC1">
      <w:pPr>
        <w:rPr>
          <w:rFonts w:ascii="Arial" w:hAnsi="Arial" w:cs="Arial"/>
          <w:b/>
          <w:color w:val="221F1F"/>
          <w:w w:val="78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2d:</w:t>
      </w:r>
      <w:r w:rsidRPr="00B2396D">
        <w:rPr>
          <w:rFonts w:ascii="Arial" w:hAnsi="Arial" w:cs="Arial"/>
          <w:b/>
          <w:color w:val="221F1F"/>
          <w:spacing w:val="-4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Managing</w:t>
      </w:r>
      <w:r w:rsidRPr="00B2396D">
        <w:rPr>
          <w:rFonts w:ascii="Arial" w:hAnsi="Arial" w:cs="Arial"/>
          <w:b/>
          <w:color w:val="221F1F"/>
          <w:spacing w:val="7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6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Behavior-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 xml:space="preserve"> Expectations</w:t>
      </w:r>
      <w:r w:rsidRPr="00B2396D">
        <w:rPr>
          <w:rFonts w:ascii="Arial" w:hAnsi="Arial" w:cs="Arial"/>
          <w:b/>
          <w:color w:val="221F1F"/>
          <w:spacing w:val="-7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fo</w:t>
      </w:r>
      <w:r w:rsidRPr="00B2396D">
        <w:rPr>
          <w:rFonts w:ascii="Arial" w:hAnsi="Arial" w:cs="Arial"/>
          <w:b/>
          <w:color w:val="221F1F"/>
          <w:spacing w:val="-12"/>
          <w:w w:val="78"/>
          <w:sz w:val="28"/>
          <w:szCs w:val="28"/>
        </w:rPr>
        <w:t>r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,</w:t>
      </w:r>
      <w:r w:rsidRPr="00B2396D">
        <w:rPr>
          <w:rFonts w:ascii="Arial" w:hAnsi="Arial" w:cs="Arial"/>
          <w:b/>
          <w:color w:val="221F1F"/>
          <w:spacing w:val="4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monitoring</w:t>
      </w:r>
      <w:r w:rsidRPr="00B2396D">
        <w:rPr>
          <w:rFonts w:ascii="Arial" w:hAnsi="Arial" w:cs="Arial"/>
          <w:b/>
          <w:color w:val="221F1F"/>
          <w:spacing w:val="23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of,</w:t>
      </w:r>
      <w:r w:rsidRPr="00B2396D">
        <w:rPr>
          <w:rFonts w:ascii="Arial" w:hAnsi="Arial" w:cs="Arial"/>
          <w:b/>
          <w:color w:val="221F1F"/>
          <w:spacing w:val="3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and</w:t>
      </w:r>
      <w:r w:rsidRPr="00B2396D">
        <w:rPr>
          <w:rFonts w:ascii="Arial" w:hAnsi="Arial" w:cs="Arial"/>
          <w:b/>
          <w:color w:val="221F1F"/>
          <w:spacing w:val="4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response</w:t>
      </w:r>
      <w:r w:rsidRPr="00B2396D">
        <w:rPr>
          <w:rFonts w:ascii="Arial" w:hAnsi="Arial" w:cs="Arial"/>
          <w:b/>
          <w:color w:val="221F1F"/>
          <w:spacing w:val="4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to</w:t>
      </w:r>
      <w:r w:rsidRPr="00B2396D">
        <w:rPr>
          <w:rFonts w:ascii="Arial" w:hAnsi="Arial" w:cs="Arial"/>
          <w:b/>
          <w:color w:val="221F1F"/>
          <w:spacing w:val="8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17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behavior</w:t>
      </w:r>
    </w:p>
    <w:p w:rsidR="00C11EC1" w:rsidRPr="00B2396D" w:rsidRDefault="00C11EC1">
      <w:pPr>
        <w:rPr>
          <w:rFonts w:ascii="Arial" w:hAnsi="Arial" w:cs="Arial"/>
          <w:b/>
          <w:color w:val="221F1F"/>
          <w:w w:val="78"/>
          <w:sz w:val="28"/>
          <w:szCs w:val="28"/>
        </w:rPr>
      </w:pPr>
    </w:p>
    <w:p w:rsidR="00C11EC1" w:rsidRPr="00B2396D" w:rsidRDefault="00C11EC1">
      <w:pPr>
        <w:rPr>
          <w:rFonts w:ascii="Arial" w:hAnsi="Arial" w:cs="Arial"/>
          <w:b/>
          <w:color w:val="221F1F"/>
          <w:w w:val="78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3a:</w:t>
      </w:r>
      <w:r w:rsidRPr="00B2396D">
        <w:rPr>
          <w:rFonts w:ascii="Arial" w:hAnsi="Arial" w:cs="Arial"/>
          <w:b/>
          <w:color w:val="221F1F"/>
          <w:spacing w:val="-7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Communicating</w:t>
      </w:r>
      <w:r w:rsidRPr="00B2396D">
        <w:rPr>
          <w:rFonts w:ascii="Arial" w:hAnsi="Arial" w:cs="Arial"/>
          <w:b/>
          <w:color w:val="221F1F"/>
          <w:spacing w:val="26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with</w:t>
      </w:r>
      <w:r w:rsidRPr="00B2396D">
        <w:rPr>
          <w:rFonts w:ascii="Arial" w:hAnsi="Arial" w:cs="Arial"/>
          <w:b/>
          <w:color w:val="221F1F"/>
          <w:spacing w:val="-1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Students-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 xml:space="preserve"> Expectations</w:t>
      </w:r>
      <w:r w:rsidRPr="00B2396D">
        <w:rPr>
          <w:rFonts w:ascii="Arial" w:hAnsi="Arial" w:cs="Arial"/>
          <w:b/>
          <w:color w:val="221F1F"/>
          <w:spacing w:val="-7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for</w:t>
      </w:r>
      <w:r w:rsidRPr="00B2396D">
        <w:rPr>
          <w:rFonts w:ascii="Arial" w:hAnsi="Arial" w:cs="Arial"/>
          <w:b/>
          <w:color w:val="221F1F"/>
          <w:spacing w:val="11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learning;</w:t>
      </w:r>
      <w:r w:rsidRPr="00B2396D">
        <w:rPr>
          <w:rFonts w:ascii="Arial" w:hAnsi="Arial" w:cs="Arial"/>
          <w:b/>
          <w:color w:val="221F1F"/>
          <w:spacing w:val="20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directions/procedures</w:t>
      </w:r>
      <w:proofErr w:type="gramStart"/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;  explanations</w:t>
      </w:r>
      <w:proofErr w:type="gramEnd"/>
      <w:r w:rsidRPr="00B2396D">
        <w:rPr>
          <w:rFonts w:ascii="Arial" w:hAnsi="Arial" w:cs="Arial"/>
          <w:b/>
          <w:color w:val="221F1F"/>
          <w:spacing w:val="1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of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content;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use</w:t>
      </w:r>
      <w:r w:rsidRPr="00B2396D">
        <w:rPr>
          <w:rFonts w:ascii="Arial" w:hAnsi="Arial" w:cs="Arial"/>
          <w:b/>
          <w:color w:val="221F1F"/>
          <w:spacing w:val="-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 xml:space="preserve">of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oral</w:t>
      </w:r>
      <w:r w:rsidRPr="00B2396D">
        <w:rPr>
          <w:rFonts w:ascii="Arial" w:hAnsi="Arial" w:cs="Arial"/>
          <w:b/>
          <w:color w:val="221F1F"/>
          <w:spacing w:val="4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and</w:t>
      </w:r>
      <w:r w:rsidRPr="00B2396D">
        <w:rPr>
          <w:rFonts w:ascii="Arial" w:hAnsi="Arial" w:cs="Arial"/>
          <w:b/>
          <w:color w:val="221F1F"/>
          <w:spacing w:val="4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written</w:t>
      </w:r>
      <w:r w:rsidRPr="00B2396D">
        <w:rPr>
          <w:rFonts w:ascii="Arial" w:hAnsi="Arial" w:cs="Arial"/>
          <w:b/>
          <w:color w:val="221F1F"/>
          <w:spacing w:val="22"/>
          <w:w w:val="7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8"/>
          <w:sz w:val="28"/>
          <w:szCs w:val="28"/>
        </w:rPr>
        <w:t>language</w:t>
      </w:r>
    </w:p>
    <w:p w:rsidR="00C11EC1" w:rsidRPr="00B2396D" w:rsidRDefault="00C11EC1">
      <w:pPr>
        <w:rPr>
          <w:rFonts w:ascii="Arial" w:hAnsi="Arial" w:cs="Arial"/>
          <w:b/>
          <w:color w:val="221F1F"/>
          <w:w w:val="78"/>
          <w:sz w:val="28"/>
          <w:szCs w:val="28"/>
        </w:rPr>
      </w:pPr>
    </w:p>
    <w:p w:rsidR="00C11EC1" w:rsidRPr="00B2396D" w:rsidRDefault="00F0523D">
      <w:pPr>
        <w:rPr>
          <w:rFonts w:ascii="Arial" w:hAnsi="Arial" w:cs="Arial"/>
          <w:b/>
          <w:color w:val="221F1F"/>
          <w:w w:val="80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3b:</w:t>
      </w:r>
      <w:r w:rsidRPr="00B2396D">
        <w:rPr>
          <w:rFonts w:ascii="Arial" w:hAnsi="Arial" w:cs="Arial"/>
          <w:b/>
          <w:color w:val="221F1F"/>
          <w:spacing w:val="-1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Using</w:t>
      </w:r>
      <w:r w:rsidRPr="00B2396D">
        <w:rPr>
          <w:rFonts w:ascii="Arial" w:hAnsi="Arial" w:cs="Arial"/>
          <w:b/>
          <w:color w:val="221F1F"/>
          <w:spacing w:val="-6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Questioning</w:t>
      </w:r>
      <w:r w:rsidRPr="00B2396D">
        <w:rPr>
          <w:rFonts w:ascii="Arial" w:hAnsi="Arial" w:cs="Arial"/>
          <w:b/>
          <w:color w:val="221F1F"/>
          <w:spacing w:val="10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and</w:t>
      </w:r>
      <w:r w:rsidRPr="00B2396D">
        <w:rPr>
          <w:rFonts w:ascii="Arial" w:hAnsi="Arial" w:cs="Arial"/>
          <w:b/>
          <w:color w:val="221F1F"/>
          <w:spacing w:val="3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Discussion</w:t>
      </w:r>
      <w:r w:rsidRPr="00B2396D">
        <w:rPr>
          <w:rFonts w:ascii="Arial" w:hAnsi="Arial" w:cs="Arial"/>
          <w:b/>
          <w:color w:val="221F1F"/>
          <w:spacing w:val="19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pacing w:val="-15"/>
          <w:w w:val="78"/>
          <w:sz w:val="28"/>
          <w:szCs w:val="28"/>
        </w:rPr>
        <w:t>T</w:t>
      </w:r>
      <w:r w:rsidRPr="00B2396D">
        <w:rPr>
          <w:rFonts w:ascii="Arial" w:hAnsi="Arial" w:cs="Arial"/>
          <w:b/>
          <w:color w:val="221F1F"/>
          <w:w w:val="89"/>
          <w:sz w:val="28"/>
          <w:szCs w:val="28"/>
        </w:rPr>
        <w:t>echniques-</w:t>
      </w:r>
      <w:r w:rsidRPr="00B2396D">
        <w:rPr>
          <w:rFonts w:ascii="Arial" w:hAnsi="Arial" w:cs="Arial"/>
          <w:b/>
          <w:color w:val="221F1F"/>
          <w:w w:val="77"/>
          <w:sz w:val="28"/>
          <w:szCs w:val="28"/>
        </w:rPr>
        <w:t xml:space="preserve"> Quality</w:t>
      </w:r>
      <w:r w:rsidRPr="00B2396D">
        <w:rPr>
          <w:rFonts w:ascii="Arial" w:hAnsi="Arial" w:cs="Arial"/>
          <w:b/>
          <w:color w:val="221F1F"/>
          <w:spacing w:val="5"/>
          <w:w w:val="7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of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questions;</w:t>
      </w:r>
      <w:r w:rsidRPr="00B2396D">
        <w:rPr>
          <w:rFonts w:ascii="Arial" w:hAnsi="Arial" w:cs="Arial"/>
          <w:b/>
          <w:color w:val="221F1F"/>
          <w:spacing w:val="-6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discussion</w:t>
      </w:r>
      <w:r w:rsidRPr="00B2396D">
        <w:rPr>
          <w:rFonts w:ascii="Arial" w:hAnsi="Arial" w:cs="Arial"/>
          <w:b/>
          <w:color w:val="221F1F"/>
          <w:spacing w:val="-6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techniques;</w:t>
      </w:r>
      <w:r w:rsidRPr="00B2396D">
        <w:rPr>
          <w:rFonts w:ascii="Arial" w:hAnsi="Arial" w:cs="Arial"/>
          <w:b/>
          <w:color w:val="221F1F"/>
          <w:spacing w:val="-7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participation</w:t>
      </w:r>
    </w:p>
    <w:p w:rsidR="00F0523D" w:rsidRPr="00B2396D" w:rsidRDefault="00F0523D">
      <w:pPr>
        <w:rPr>
          <w:rFonts w:ascii="Arial" w:hAnsi="Arial" w:cs="Arial"/>
          <w:b/>
          <w:color w:val="221F1F"/>
          <w:w w:val="80"/>
          <w:sz w:val="28"/>
          <w:szCs w:val="28"/>
        </w:rPr>
      </w:pPr>
    </w:p>
    <w:p w:rsidR="00F0523D" w:rsidRPr="00B2396D" w:rsidRDefault="00F0523D">
      <w:pPr>
        <w:rPr>
          <w:rFonts w:ascii="Arial" w:hAnsi="Arial" w:cs="Arial"/>
          <w:b/>
          <w:color w:val="221F1F"/>
          <w:w w:val="81"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3c:</w:t>
      </w:r>
      <w:r w:rsidRPr="00B2396D">
        <w:rPr>
          <w:rFonts w:ascii="Arial" w:hAnsi="Arial" w:cs="Arial"/>
          <w:b/>
          <w:color w:val="221F1F"/>
          <w:spacing w:val="-1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Engaging</w:t>
      </w:r>
      <w:r w:rsidRPr="00B2396D">
        <w:rPr>
          <w:rFonts w:ascii="Arial" w:hAnsi="Arial" w:cs="Arial"/>
          <w:b/>
          <w:color w:val="221F1F"/>
          <w:spacing w:val="-10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8"/>
          <w:sz w:val="28"/>
          <w:szCs w:val="28"/>
        </w:rPr>
        <w:t>Students</w:t>
      </w:r>
      <w:r w:rsidRPr="00B2396D">
        <w:rPr>
          <w:rFonts w:ascii="Arial" w:hAnsi="Arial" w:cs="Arial"/>
          <w:b/>
          <w:color w:val="221F1F"/>
          <w:spacing w:val="7"/>
          <w:w w:val="88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in</w:t>
      </w:r>
      <w:r w:rsidRPr="00B2396D">
        <w:rPr>
          <w:rFonts w:ascii="Arial" w:hAnsi="Arial" w:cs="Arial"/>
          <w:b/>
          <w:color w:val="221F1F"/>
          <w:spacing w:val="-16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Learning-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 xml:space="preserve"> Activities/assignments;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grouping;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materials/resources;</w:t>
      </w:r>
      <w:r w:rsidRPr="00B2396D">
        <w:rPr>
          <w:rFonts w:ascii="Arial" w:hAnsi="Arial" w:cs="Arial"/>
          <w:b/>
          <w:color w:val="221F1F"/>
          <w:spacing w:val="3"/>
          <w:w w:val="80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1"/>
          <w:sz w:val="28"/>
          <w:szCs w:val="28"/>
        </w:rPr>
        <w:t>structure/pacing</w:t>
      </w:r>
    </w:p>
    <w:p w:rsidR="00F0523D" w:rsidRPr="00B2396D" w:rsidRDefault="00F0523D">
      <w:pPr>
        <w:rPr>
          <w:rFonts w:ascii="Arial" w:hAnsi="Arial" w:cs="Arial"/>
          <w:b/>
          <w:color w:val="221F1F"/>
          <w:w w:val="81"/>
          <w:sz w:val="28"/>
          <w:szCs w:val="28"/>
        </w:rPr>
      </w:pPr>
    </w:p>
    <w:p w:rsidR="00F0523D" w:rsidRPr="00B2396D" w:rsidRDefault="00814B8C">
      <w:pPr>
        <w:rPr>
          <w:b/>
          <w:sz w:val="28"/>
          <w:szCs w:val="28"/>
        </w:rPr>
      </w:pP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3d:</w:t>
      </w:r>
      <w:r w:rsidRPr="00B2396D">
        <w:rPr>
          <w:rFonts w:ascii="Arial" w:hAnsi="Arial" w:cs="Arial"/>
          <w:b/>
          <w:color w:val="221F1F"/>
          <w:spacing w:val="-1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Using</w:t>
      </w:r>
      <w:r w:rsidRPr="00B2396D">
        <w:rPr>
          <w:rFonts w:ascii="Arial" w:hAnsi="Arial" w:cs="Arial"/>
          <w:b/>
          <w:color w:val="221F1F"/>
          <w:spacing w:val="-6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7"/>
          <w:sz w:val="28"/>
          <w:szCs w:val="28"/>
        </w:rPr>
        <w:t>Assessment</w:t>
      </w:r>
      <w:r w:rsidRPr="00B2396D">
        <w:rPr>
          <w:rFonts w:ascii="Arial" w:hAnsi="Arial" w:cs="Arial"/>
          <w:b/>
          <w:color w:val="221F1F"/>
          <w:spacing w:val="10"/>
          <w:w w:val="87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in</w:t>
      </w:r>
      <w:r w:rsidRPr="00B2396D">
        <w:rPr>
          <w:rFonts w:ascii="Arial" w:hAnsi="Arial" w:cs="Arial"/>
          <w:b/>
          <w:color w:val="221F1F"/>
          <w:spacing w:val="-16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sz w:val="28"/>
          <w:szCs w:val="28"/>
        </w:rPr>
        <w:t>Instruction-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 xml:space="preserve"> Criteria;</w:t>
      </w:r>
      <w:r w:rsidRPr="00B2396D">
        <w:rPr>
          <w:rFonts w:ascii="Arial" w:hAnsi="Arial" w:cs="Arial"/>
          <w:b/>
          <w:color w:val="221F1F"/>
          <w:spacing w:val="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monitoring</w:t>
      </w:r>
      <w:r w:rsidRPr="00B2396D">
        <w:rPr>
          <w:rFonts w:ascii="Arial" w:hAnsi="Arial" w:cs="Arial"/>
          <w:b/>
          <w:color w:val="221F1F"/>
          <w:spacing w:val="13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10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learning;</w:t>
      </w:r>
      <w:r w:rsidRPr="00B2396D">
        <w:rPr>
          <w:rFonts w:ascii="Arial" w:hAnsi="Arial" w:cs="Arial"/>
          <w:b/>
          <w:color w:val="221F1F"/>
          <w:spacing w:val="11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feedback</w:t>
      </w:r>
      <w:r w:rsidRPr="00B2396D">
        <w:rPr>
          <w:rFonts w:ascii="Arial" w:hAnsi="Arial" w:cs="Arial"/>
          <w:b/>
          <w:color w:val="221F1F"/>
          <w:spacing w:val="4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to</w:t>
      </w:r>
      <w:r w:rsidRPr="00B2396D">
        <w:rPr>
          <w:rFonts w:ascii="Arial" w:hAnsi="Arial" w:cs="Arial"/>
          <w:b/>
          <w:color w:val="221F1F"/>
          <w:spacing w:val="5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students;</w:t>
      </w:r>
      <w:r w:rsidRPr="00B2396D">
        <w:rPr>
          <w:rFonts w:ascii="Arial" w:hAnsi="Arial" w:cs="Arial"/>
          <w:b/>
          <w:color w:val="221F1F"/>
          <w:spacing w:val="12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79"/>
          <w:sz w:val="28"/>
          <w:szCs w:val="28"/>
        </w:rPr>
        <w:t>student</w:t>
      </w:r>
      <w:r w:rsidRPr="00B2396D">
        <w:rPr>
          <w:rFonts w:ascii="Arial" w:hAnsi="Arial" w:cs="Arial"/>
          <w:b/>
          <w:color w:val="221F1F"/>
          <w:spacing w:val="10"/>
          <w:w w:val="79"/>
          <w:sz w:val="28"/>
          <w:szCs w:val="28"/>
        </w:rPr>
        <w:t xml:space="preserve"> </w:t>
      </w:r>
      <w:r w:rsidRPr="00B2396D">
        <w:rPr>
          <w:rFonts w:ascii="Arial" w:hAnsi="Arial" w:cs="Arial"/>
          <w:b/>
          <w:color w:val="221F1F"/>
          <w:w w:val="83"/>
          <w:sz w:val="28"/>
          <w:szCs w:val="28"/>
        </w:rPr>
        <w:t xml:space="preserve">self- </w:t>
      </w:r>
      <w:r w:rsidRPr="00B2396D">
        <w:rPr>
          <w:rFonts w:ascii="Arial" w:hAnsi="Arial" w:cs="Arial"/>
          <w:b/>
          <w:color w:val="221F1F"/>
          <w:w w:val="80"/>
          <w:sz w:val="28"/>
          <w:szCs w:val="28"/>
        </w:rPr>
        <w:t>assessment/monitoring</w:t>
      </w:r>
    </w:p>
    <w:sectPr w:rsidR="00F0523D" w:rsidRPr="00B2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C1"/>
    <w:rsid w:val="007B3F77"/>
    <w:rsid w:val="00814B8C"/>
    <w:rsid w:val="00967590"/>
    <w:rsid w:val="00B2396D"/>
    <w:rsid w:val="00C11EC1"/>
    <w:rsid w:val="00C91D07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Char Williams</cp:lastModifiedBy>
  <cp:revision>2</cp:revision>
  <dcterms:created xsi:type="dcterms:W3CDTF">2013-04-21T23:26:00Z</dcterms:created>
  <dcterms:modified xsi:type="dcterms:W3CDTF">2013-04-21T23:26:00Z</dcterms:modified>
</cp:coreProperties>
</file>